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0C" w:rsidRDefault="00D34C0C" w:rsidP="00D3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2D23EE70" wp14:editId="567F1AD9">
            <wp:simplePos x="0" y="0"/>
            <wp:positionH relativeFrom="margin">
              <wp:posOffset>495300</wp:posOffset>
            </wp:positionH>
            <wp:positionV relativeFrom="paragraph">
              <wp:posOffset>9525</wp:posOffset>
            </wp:positionV>
            <wp:extent cx="5524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55" y="21246"/>
                <wp:lineTo x="20855" y="0"/>
                <wp:lineTo x="0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                       SUPERINTENDENCIA DE SEGUROS DE LA REPUBLICA DOMINICANA</w:t>
      </w: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PRIMAS NETAS COBRADAS DE OCTUBRE DE 2020</w:t>
      </w: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34C0C" w:rsidRPr="008F1B80" w:rsidRDefault="00447132" w:rsidP="00447132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Cobradas ascendieron en </w:t>
      </w:r>
      <w:r w:rsidR="000E23AB">
        <w:rPr>
          <w:rFonts w:ascii="Times New Roman" w:hAnsi="Times New Roman" w:cs="Times New Roman"/>
          <w:sz w:val="24"/>
          <w:szCs w:val="24"/>
          <w:lang w:val="es-ES"/>
        </w:rPr>
        <w:t xml:space="preserve">octubre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del presente año a RD$</w:t>
      </w:r>
      <w:r w:rsidR="00F77C32" w:rsidRPr="008F1B80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6,292,296,454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teniendo un crecimiento absoluto de RD</w:t>
      </w:r>
      <w:r w:rsidR="00D34C0C" w:rsidRPr="008F1B80">
        <w:rPr>
          <w:rFonts w:ascii="Times New Roman" w:hAnsi="Times New Roman" w:cs="Times New Roman"/>
          <w:sz w:val="24"/>
          <w:szCs w:val="24"/>
          <w:lang w:val="es-ES"/>
        </w:rPr>
        <w:t>$</w:t>
      </w:r>
      <w:r w:rsidR="00D34C0C" w:rsidRPr="008F1B80"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 w:rsidR="008F1B80" w:rsidRPr="008F1B80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670,432,343</w:t>
      </w:r>
      <w:r w:rsidR="008F1B80">
        <w:rPr>
          <w:rFonts w:ascii="Calibri" w:eastAsia="Times New Roman" w:hAnsi="Calibri" w:cs="Calibri"/>
          <w:color w:val="000000"/>
          <w:lang w:val="es-DO" w:eastAsia="es-DO"/>
        </w:rPr>
        <w:t xml:space="preserve"> 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>y relativo de</w:t>
      </w:r>
      <w:r w:rsidR="008F1B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1B80" w:rsidRPr="008F1B80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10.7</w:t>
      </w:r>
      <w:r w:rsidR="00D34C0C" w:rsidRPr="008F1B8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en relación al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="00D34C0C"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 anterior.</w:t>
      </w:r>
    </w:p>
    <w:p w:rsidR="00D34C0C" w:rsidRPr="0019280E" w:rsidRDefault="00D34C0C" w:rsidP="004471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D34C0C" w:rsidRPr="00D34C0C" w:rsidRDefault="00447132" w:rsidP="0044713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Para el mes de </w:t>
      </w:r>
      <w:r w:rsidR="00470EF4">
        <w:rPr>
          <w:rFonts w:ascii="Times New Roman" w:hAnsi="Times New Roman" w:cs="Times New Roman"/>
          <w:sz w:val="24"/>
          <w:szCs w:val="24"/>
          <w:lang w:val="es-ES"/>
        </w:rPr>
        <w:t>octubre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>, en comparación al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mismo período de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 201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ramos de mayor crecimiento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fueron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Pecuaria con un </w:t>
      </w:r>
      <w:r w:rsidR="00220F18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54.</w:t>
      </w:r>
      <w:r w:rsidR="009407F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2</w:t>
      </w:r>
      <w:r w:rsidR="00D34C0C" w:rsidRPr="00D34C0C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</w:t>
      </w:r>
      <w:r w:rsidR="00D34C0C" w:rsidRPr="00D34C0C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220F18">
        <w:rPr>
          <w:rFonts w:ascii="Times New Roman" w:hAnsi="Times New Roman" w:cs="Times New Roman"/>
          <w:sz w:val="24"/>
          <w:szCs w:val="24"/>
          <w:lang w:val="es-ES"/>
        </w:rPr>
        <w:t>Transporte de Carga 51.3%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de variación</w:t>
      </w:r>
      <w:r w:rsidR="00470EF4">
        <w:rPr>
          <w:rFonts w:ascii="Times New Roman" w:hAnsi="Times New Roman" w:cs="Times New Roman"/>
          <w:sz w:val="24"/>
          <w:szCs w:val="24"/>
          <w:lang w:val="es-ES"/>
        </w:rPr>
        <w:t xml:space="preserve"> relativa</w:t>
      </w:r>
      <w:r w:rsidR="00D34C0C" w:rsidRPr="0004519A">
        <w:rPr>
          <w:rFonts w:ascii="Times New Roman" w:hAnsi="Times New Roman" w:cs="Times New Roman"/>
          <w:sz w:val="24"/>
          <w:szCs w:val="24"/>
          <w:lang w:val="es-ES"/>
        </w:rPr>
        <w:t>. Los ra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mos de mayor participación en el total de primas netas cobradas fueron: Salud (que representó el </w:t>
      </w:r>
      <w:r w:rsidR="00220F18">
        <w:rPr>
          <w:rFonts w:ascii="Times New Roman" w:hAnsi="Times New Roman" w:cs="Times New Roman"/>
          <w:sz w:val="24"/>
          <w:szCs w:val="24"/>
          <w:lang w:val="es-ES"/>
        </w:rPr>
        <w:t>29.6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% del total), </w:t>
      </w:r>
      <w:r w:rsidR="00470EF4">
        <w:rPr>
          <w:rFonts w:ascii="Times New Roman" w:hAnsi="Times New Roman" w:cs="Times New Roman"/>
          <w:sz w:val="24"/>
          <w:szCs w:val="24"/>
          <w:lang w:val="es-DO"/>
        </w:rPr>
        <w:t>Vehículos de Motor (2</w:t>
      </w:r>
      <w:r w:rsidR="00220F18">
        <w:rPr>
          <w:rFonts w:ascii="Times New Roman" w:hAnsi="Times New Roman" w:cs="Times New Roman"/>
          <w:sz w:val="24"/>
          <w:szCs w:val="24"/>
          <w:lang w:val="es-DO"/>
        </w:rPr>
        <w:t>5.</w:t>
      </w:r>
      <w:r w:rsidR="009407F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470EF4">
        <w:rPr>
          <w:rFonts w:ascii="Times New Roman" w:hAnsi="Times New Roman" w:cs="Times New Roman"/>
          <w:sz w:val="24"/>
          <w:szCs w:val="24"/>
          <w:lang w:val="es-DO"/>
        </w:rPr>
        <w:t>%)</w:t>
      </w:r>
      <w:r w:rsidR="00287017">
        <w:rPr>
          <w:rFonts w:ascii="Times New Roman" w:hAnsi="Times New Roman" w:cs="Times New Roman"/>
          <w:sz w:val="24"/>
          <w:szCs w:val="24"/>
          <w:lang w:val="es-DO"/>
        </w:rPr>
        <w:t>, Incendio y Aliados (22.3%).</w:t>
      </w:r>
    </w:p>
    <w:p w:rsidR="00D34C0C" w:rsidRPr="0019280E" w:rsidRDefault="00D34C0C" w:rsidP="004471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D34C0C" w:rsidRPr="00470EF4" w:rsidRDefault="00447132" w:rsidP="0044713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Primas Netas Cobradas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no exoneradas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representó el </w:t>
      </w:r>
      <w:r w:rsidR="00704D5B">
        <w:rPr>
          <w:rFonts w:ascii="Times New Roman" w:hAnsi="Times New Roman" w:cs="Times New Roman"/>
          <w:sz w:val="24"/>
          <w:szCs w:val="24"/>
          <w:lang w:val="es-ES"/>
        </w:rPr>
        <w:t>59.76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del total de Primas Netas Cobradas en el mes de </w:t>
      </w:r>
      <w:r w:rsidR="00470EF4">
        <w:rPr>
          <w:rFonts w:ascii="Times New Roman" w:hAnsi="Times New Roman" w:cs="Times New Roman"/>
          <w:sz w:val="24"/>
          <w:szCs w:val="24"/>
          <w:lang w:val="es-ES"/>
        </w:rPr>
        <w:t>octubre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RD$ </w:t>
      </w:r>
      <w:r w:rsidR="000E545E" w:rsidRPr="000E545E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3,76</w:t>
      </w:r>
      <w:r w:rsidR="0069198C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0,431,196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, mientras que las 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de impuestos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en e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>l mes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fue el</w:t>
      </w:r>
      <w:r w:rsidR="000E54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04D5B">
        <w:rPr>
          <w:rFonts w:ascii="Times New Roman" w:hAnsi="Times New Roman" w:cs="Times New Roman"/>
          <w:sz w:val="24"/>
          <w:szCs w:val="24"/>
          <w:lang w:val="es-ES"/>
        </w:rPr>
        <w:t>40.24</w:t>
      </w:r>
      <w:r w:rsidR="000E545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9F0515" w:rsidRPr="000E545E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2,</w:t>
      </w:r>
      <w:r w:rsidR="009F0515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531,865,257.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os ramos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con mayor participación en el total de Primas Netas Cobradas Exoneradas fueron</w:t>
      </w:r>
      <w:r w:rsidR="00D34C0C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Salud </w:t>
      </w:r>
      <w:r w:rsidR="001D64C9">
        <w:rPr>
          <w:rFonts w:ascii="Times New Roman" w:hAnsi="Times New Roman" w:cs="Times New Roman"/>
          <w:sz w:val="24"/>
          <w:szCs w:val="24"/>
          <w:lang w:val="es-ES"/>
        </w:rPr>
        <w:t xml:space="preserve">(72.33%) </w:t>
      </w:r>
      <w:r w:rsidR="000E23AB">
        <w:rPr>
          <w:rFonts w:ascii="Times New Roman" w:hAnsi="Times New Roman" w:cs="Times New Roman"/>
          <w:sz w:val="24"/>
          <w:szCs w:val="24"/>
          <w:lang w:val="es-ES"/>
        </w:rPr>
        <w:t xml:space="preserve">y Vida Colectiva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1D64C9">
        <w:rPr>
          <w:rFonts w:ascii="Times New Roman" w:hAnsi="Times New Roman" w:cs="Times New Roman"/>
          <w:sz w:val="24"/>
          <w:szCs w:val="24"/>
          <w:lang w:val="es-ES"/>
        </w:rPr>
        <w:t xml:space="preserve">(19.87%) </w:t>
      </w:r>
      <w:r w:rsidR="00D34C0C">
        <w:rPr>
          <w:rFonts w:ascii="Times New Roman" w:hAnsi="Times New Roman" w:cs="Times New Roman"/>
          <w:sz w:val="24"/>
          <w:szCs w:val="24"/>
          <w:lang w:val="es-ES"/>
        </w:rPr>
        <w:t>de aporte a este total de primas exoneradas de impuesto, respectivamente.</w:t>
      </w:r>
    </w:p>
    <w:p w:rsidR="00D34C0C" w:rsidRDefault="00D34C0C" w:rsidP="00447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bookmarkStart w:id="0" w:name="_GoBack"/>
      <w:bookmarkEnd w:id="0"/>
    </w:p>
    <w:p w:rsidR="00D34C0C" w:rsidRPr="003550D4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D34C0C" w:rsidRPr="0019280E" w:rsidRDefault="00D34C0C" w:rsidP="00D34C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625D">
        <w:rPr>
          <w:rFonts w:ascii="Times New Roman" w:hAnsi="Times New Roman" w:cs="Times New Roman"/>
          <w:sz w:val="24"/>
          <w:szCs w:val="24"/>
          <w:lang w:val="es-ES"/>
        </w:rPr>
        <w:t>Estas diez compañías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representan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="00E625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A305B">
        <w:rPr>
          <w:rFonts w:ascii="Times New Roman" w:hAnsi="Times New Roman" w:cs="Times New Roman"/>
          <w:sz w:val="24"/>
          <w:szCs w:val="24"/>
          <w:lang w:val="es-ES"/>
        </w:rPr>
        <w:t>89.4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</w:t>
      </w:r>
      <w:r>
        <w:rPr>
          <w:rFonts w:ascii="Times New Roman" w:hAnsi="Times New Roman" w:cs="Times New Roman"/>
          <w:sz w:val="24"/>
          <w:szCs w:val="24"/>
          <w:lang w:val="es-ES"/>
        </w:rPr>
        <w:t>total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 de las primas netas cobradas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del sector </w:t>
      </w:r>
      <w:r w:rsidRPr="0040625D">
        <w:rPr>
          <w:rFonts w:ascii="Times New Roman" w:hAnsi="Times New Roman" w:cs="Times New Roman"/>
          <w:sz w:val="24"/>
          <w:szCs w:val="24"/>
          <w:lang w:val="es-ES"/>
        </w:rPr>
        <w:t>asegurador dominicano del mes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E625BB">
        <w:rPr>
          <w:rFonts w:ascii="Times New Roman" w:hAnsi="Times New Roman" w:cs="Times New Roman"/>
          <w:sz w:val="24"/>
          <w:szCs w:val="24"/>
          <w:lang w:val="es-ES"/>
        </w:rPr>
        <w:t>octubre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2020:</w:t>
      </w:r>
    </w:p>
    <w:p w:rsidR="00D34C0C" w:rsidRPr="00A07188" w:rsidRDefault="00D34C0C" w:rsidP="004471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07188">
        <w:rPr>
          <w:rFonts w:ascii="Times New Roman" w:hAnsi="Times New Roman" w:cs="Times New Roman"/>
          <w:b/>
          <w:sz w:val="24"/>
          <w:szCs w:val="24"/>
          <w:lang w:val="es-ES"/>
        </w:rPr>
        <w:t>Las 10 compañías más importantes del mes.</w:t>
      </w:r>
    </w:p>
    <w:tbl>
      <w:tblPr>
        <w:tblW w:w="10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86"/>
        <w:gridCol w:w="2810"/>
        <w:gridCol w:w="683"/>
        <w:gridCol w:w="505"/>
        <w:gridCol w:w="2508"/>
      </w:tblGrid>
      <w:tr w:rsidR="00E625BB" w:rsidRPr="00E625BB" w:rsidTr="009F0515">
        <w:trPr>
          <w:trHeight w:val="319"/>
        </w:trPr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Compañías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Posicionamiento</w:t>
            </w:r>
          </w:p>
        </w:tc>
      </w:tr>
      <w:tr w:rsidR="00E625BB" w:rsidRPr="00E625BB" w:rsidTr="009F0515">
        <w:trPr>
          <w:trHeight w:val="319"/>
        </w:trPr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2019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625BB" w:rsidRPr="00E625BB" w:rsidRDefault="00E625BB" w:rsidP="00E62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DO" w:eastAsia="es-DO"/>
              </w:rPr>
              <w:t>2020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 xml:space="preserve"> Universal,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1,105,919,424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1,201,045,547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1,008,130,172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1,181,229,140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Reservas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735,457,578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802,808,686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  <w:lang w:val="es-DO"/>
              </w:rPr>
              <w:t>La Colonial de Seguros,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511,617,928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682,455,542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  <w:lang w:val="es-DO"/>
              </w:rPr>
              <w:t xml:space="preserve">MAPFRE BHD </w:t>
            </w:r>
            <w:proofErr w:type="spellStart"/>
            <w:r w:rsidRPr="009F0515">
              <w:rPr>
                <w:rFonts w:ascii="Arial" w:hAnsi="Arial" w:cs="Arial"/>
                <w:sz w:val="20"/>
                <w:szCs w:val="20"/>
                <w:lang w:val="es-DO"/>
              </w:rPr>
              <w:t>Cía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  <w:lang w:val="es-DO"/>
              </w:rPr>
              <w:t xml:space="preserve"> de Seguros,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655,763,715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671,834,501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Sura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432,912,668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485,745,867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 xml:space="preserve"> Worldwide,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220,306,638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229,417,458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0515">
              <w:rPr>
                <w:rFonts w:ascii="Arial" w:hAnsi="Arial" w:cs="Arial"/>
                <w:sz w:val="20"/>
                <w:szCs w:val="20"/>
              </w:rPr>
              <w:t>Crecer</w:t>
            </w:r>
            <w:proofErr w:type="spellEnd"/>
            <w:r w:rsidRPr="009F0515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113,220,256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142,327,286</w:t>
            </w:r>
          </w:p>
        </w:tc>
      </w:tr>
      <w:tr w:rsidR="006E42DA" w:rsidRPr="006E42DA" w:rsidTr="009F0515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  <w:lang w:val="es-DO"/>
              </w:rPr>
              <w:t>General de Seguros,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138,220,607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136,911,197</w:t>
            </w:r>
          </w:p>
        </w:tc>
      </w:tr>
      <w:tr w:rsidR="006E42DA" w:rsidRPr="00E625BB" w:rsidTr="006E42DA">
        <w:trPr>
          <w:trHeight w:val="319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  <w:lang w:val="es-DO"/>
              </w:rPr>
              <w:t>La Monumental de Seguros, S. A.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107,521,548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2DA" w:rsidRPr="006E42DA" w:rsidRDefault="006E42DA" w:rsidP="006E4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9F0515">
              <w:rPr>
                <w:rFonts w:ascii="Arial" w:hAnsi="Arial" w:cs="Arial"/>
                <w:sz w:val="20"/>
                <w:szCs w:val="20"/>
              </w:rPr>
              <w:t>109,593,898</w:t>
            </w:r>
          </w:p>
        </w:tc>
      </w:tr>
      <w:tr w:rsidR="00E625BB" w:rsidRPr="009F0515" w:rsidTr="009F0515">
        <w:trPr>
          <w:trHeight w:val="255"/>
        </w:trPr>
        <w:tc>
          <w:tcPr>
            <w:tcW w:w="6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DO" w:eastAsia="es-DO"/>
              </w:rPr>
            </w:pPr>
            <w:r w:rsidRPr="00E625BB">
              <w:rPr>
                <w:rFonts w:ascii="Arial" w:eastAsia="Times New Roman" w:hAnsi="Arial" w:cs="Arial"/>
                <w:sz w:val="14"/>
                <w:szCs w:val="14"/>
                <w:lang w:val="es-DO" w:eastAsia="es-DO"/>
              </w:rPr>
              <w:t>Fuente: Superintendencia de Seguros, Departamento de Análisis Financiero y Estadísticas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DO" w:eastAsia="es-DO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5BB" w:rsidRPr="00E625BB" w:rsidRDefault="00E625BB" w:rsidP="00E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D34C0C" w:rsidRPr="00E625BB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34C0C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F19D1" w:rsidRPr="009F0515" w:rsidRDefault="00447132" w:rsidP="000F19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="000F19D1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Las aseguradoras que mostraron un crecimiento sobresaliente en sus Primas Netas Cobradas del mes de octubre de 2020 con respecto al mismo mes del 2019 fueron: </w:t>
      </w:r>
      <w:proofErr w:type="spellStart"/>
      <w:r w:rsidR="000F19D1" w:rsidRPr="009F0515">
        <w:rPr>
          <w:rFonts w:ascii="Times New Roman" w:hAnsi="Times New Roman" w:cs="Times New Roman"/>
          <w:sz w:val="24"/>
          <w:szCs w:val="24"/>
          <w:lang w:val="es-ES"/>
        </w:rPr>
        <w:t>Unit</w:t>
      </w:r>
      <w:proofErr w:type="spellEnd"/>
      <w:r w:rsidR="000F19D1" w:rsidRPr="009F0515">
        <w:rPr>
          <w:rFonts w:ascii="Times New Roman" w:hAnsi="Times New Roman" w:cs="Times New Roman"/>
          <w:sz w:val="24"/>
          <w:szCs w:val="24"/>
          <w:lang w:val="es-ES"/>
        </w:rPr>
        <w:t>, S. A. (</w:t>
      </w:r>
      <w:r w:rsidR="000F19D1" w:rsidRPr="009F0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1184.58%), </w:t>
      </w:r>
      <w:proofErr w:type="spellStart"/>
      <w:r w:rsidR="000F19D1" w:rsidRPr="009F0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Multiseguros</w:t>
      </w:r>
      <w:proofErr w:type="spellEnd"/>
      <w:r w:rsidR="000F19D1" w:rsidRPr="009F05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, S.U.S.A. (61.68%) y Atrio Seguros, S. A. (45.42%).</w:t>
      </w:r>
    </w:p>
    <w:p w:rsidR="00D34C0C" w:rsidRPr="009F0515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34C0C" w:rsidRPr="009F0515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9F0515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E625BB" w:rsidRPr="009F0515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OCTUBRE </w:t>
      </w:r>
      <w:r w:rsidRPr="009F0515">
        <w:rPr>
          <w:rFonts w:ascii="Times New Roman" w:hAnsi="Times New Roman" w:cs="Times New Roman"/>
          <w:b/>
          <w:i/>
          <w:sz w:val="24"/>
          <w:szCs w:val="24"/>
          <w:lang w:val="es-ES"/>
        </w:rPr>
        <w:t>2020</w:t>
      </w:r>
    </w:p>
    <w:p w:rsidR="00D34C0C" w:rsidRPr="009F0515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D34C0C" w:rsidRPr="009F0515" w:rsidRDefault="00D34C0C" w:rsidP="00D34C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34C0C" w:rsidRPr="009F0515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De forma acumulada, las Primas Netas Cobradas al mes de </w:t>
      </w:r>
      <w:r w:rsidR="00E625BB" w:rsidRPr="009F0515">
        <w:rPr>
          <w:rFonts w:ascii="Times New Roman" w:hAnsi="Times New Roman" w:cs="Times New Roman"/>
          <w:sz w:val="24"/>
          <w:szCs w:val="24"/>
          <w:lang w:val="es-ES"/>
        </w:rPr>
        <w:t>octubre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asciende a RD$</w:t>
      </w:r>
      <w:r w:rsidR="00172894" w:rsidRPr="009F0515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59</w:t>
      </w:r>
      <w:r w:rsidR="002E6EA8" w:rsidRPr="009F0515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,</w:t>
      </w:r>
      <w:r w:rsidR="00172894" w:rsidRPr="009F0515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415</w:t>
      </w:r>
      <w:r w:rsidR="00DA752E" w:rsidRPr="009F0515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 </w:t>
      </w:r>
      <w:r w:rsidR="00E625BB" w:rsidRPr="009F0515">
        <w:rPr>
          <w:rFonts w:ascii="Times New Roman" w:hAnsi="Times New Roman" w:cs="Times New Roman"/>
          <w:sz w:val="24"/>
          <w:szCs w:val="24"/>
          <w:lang w:val="es-DO"/>
        </w:rPr>
        <w:t>millones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, lo que representa un crecimiento en término absoluto de RD$</w:t>
      </w:r>
      <w:r w:rsidR="009F436E" w:rsidRPr="009F0515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1,785</w:t>
      </w:r>
      <w:r w:rsidR="002E6EA8" w:rsidRPr="009F0515">
        <w:rPr>
          <w:rFonts w:ascii="Calibri" w:eastAsia="Times New Roman" w:hAnsi="Calibri" w:cs="Calibri"/>
          <w:color w:val="000000"/>
          <w:lang w:val="es-DO" w:eastAsia="es-DO"/>
        </w:rPr>
        <w:t xml:space="preserve"> </w:t>
      </w:r>
      <w:r w:rsidR="00E625BB" w:rsidRPr="009F0515">
        <w:rPr>
          <w:rFonts w:ascii="Times New Roman" w:hAnsi="Times New Roman" w:cs="Times New Roman"/>
          <w:sz w:val="24"/>
          <w:szCs w:val="24"/>
          <w:lang w:val="es-ES"/>
        </w:rPr>
        <w:t>millones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9F436E" w:rsidRPr="009F0515">
        <w:rPr>
          <w:rFonts w:ascii="Times New Roman" w:hAnsi="Times New Roman" w:cs="Times New Roman"/>
          <w:sz w:val="24"/>
          <w:szCs w:val="24"/>
          <w:lang w:val="es-ES"/>
        </w:rPr>
        <w:t>3.1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%)</w:t>
      </w:r>
      <w:r w:rsidR="00E625BB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en término relativo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respecto al mismo </w:t>
      </w:r>
      <w:r w:rsidR="00E625BB" w:rsidRPr="009F0515">
        <w:rPr>
          <w:rFonts w:ascii="Times New Roman" w:hAnsi="Times New Roman" w:cs="Times New Roman"/>
          <w:sz w:val="24"/>
          <w:szCs w:val="24"/>
          <w:lang w:val="es-ES"/>
        </w:rPr>
        <w:t>período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del año anterior. Los ramos de mayor variación en relación al año anterior fueron:</w:t>
      </w:r>
      <w:r w:rsidR="000E23AB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D52A9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Agrícola y Pecuaria 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9F436E" w:rsidRPr="009F0515">
        <w:rPr>
          <w:rFonts w:ascii="Times New Roman" w:hAnsi="Times New Roman" w:cs="Times New Roman"/>
          <w:sz w:val="24"/>
          <w:szCs w:val="24"/>
          <w:lang w:val="es-ES"/>
        </w:rPr>
        <w:t>94.6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F436E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Naves Marítimas y Aéreas 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(32.3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Incendios y Aliados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(15.3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. Por otro lado, los ramos de mayor aporte al total de Primas Netas Cobradas fueron: Salud 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(27.3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9F051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 (26%)</w:t>
      </w:r>
      <w:r w:rsidR="00447132" w:rsidRPr="009F051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D6203"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Vehículos de Motor (22.3%)</w:t>
      </w:r>
      <w:r w:rsidR="00447132" w:rsidRPr="009F051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34C0C" w:rsidRPr="009F0515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F19D1" w:rsidRPr="002D58BA" w:rsidRDefault="000F19D1" w:rsidP="002D58BA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DO" w:eastAsia="es-DO"/>
        </w:rPr>
      </w:pPr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En el mes de octubre, las aseguradoras que mostraron un mayor crecimiento respecto al mismo período del año anterior fueron </w:t>
      </w:r>
      <w:proofErr w:type="spellStart"/>
      <w:r w:rsidRPr="009F0515">
        <w:rPr>
          <w:rFonts w:ascii="Times New Roman" w:hAnsi="Times New Roman" w:cs="Times New Roman"/>
          <w:sz w:val="24"/>
          <w:szCs w:val="24"/>
          <w:lang w:val="es-ES"/>
        </w:rPr>
        <w:t>Unit</w:t>
      </w:r>
      <w:proofErr w:type="spellEnd"/>
      <w:r w:rsidRPr="009F0515">
        <w:rPr>
          <w:rFonts w:ascii="Times New Roman" w:hAnsi="Times New Roman" w:cs="Times New Roman"/>
          <w:sz w:val="24"/>
          <w:szCs w:val="24"/>
          <w:lang w:val="es-ES"/>
        </w:rPr>
        <w:t xml:space="preserve"> 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A. con 5,305%,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Hylseg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 S. A. con 209.5% y Aseguradora Agropecuaria Dominicana con 86.7%.</w:t>
      </w:r>
    </w:p>
    <w:p w:rsidR="002D58BA" w:rsidRDefault="002D58BA" w:rsidP="002D58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D34C0C" w:rsidRPr="002D58BA" w:rsidRDefault="00D34C0C" w:rsidP="00D34C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s-DO"/>
        </w:rPr>
      </w:pPr>
    </w:p>
    <w:p w:rsidR="00C332F7" w:rsidRPr="00D34C0C" w:rsidRDefault="009F0515">
      <w:pPr>
        <w:rPr>
          <w:lang w:val="es-ES"/>
        </w:rPr>
      </w:pPr>
    </w:p>
    <w:sectPr w:rsidR="00C332F7" w:rsidRPr="00D34C0C" w:rsidSect="001270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0C"/>
    <w:rsid w:val="000263EE"/>
    <w:rsid w:val="000D06B2"/>
    <w:rsid w:val="000D52A9"/>
    <w:rsid w:val="000E23AB"/>
    <w:rsid w:val="000E545E"/>
    <w:rsid w:val="000F19D1"/>
    <w:rsid w:val="00172894"/>
    <w:rsid w:val="001D64C9"/>
    <w:rsid w:val="00220F18"/>
    <w:rsid w:val="00287017"/>
    <w:rsid w:val="002B5C43"/>
    <w:rsid w:val="002D58BA"/>
    <w:rsid w:val="002E6EA8"/>
    <w:rsid w:val="00447132"/>
    <w:rsid w:val="00470EF4"/>
    <w:rsid w:val="00596A01"/>
    <w:rsid w:val="00621C9D"/>
    <w:rsid w:val="006506A4"/>
    <w:rsid w:val="0069198C"/>
    <w:rsid w:val="006E42DA"/>
    <w:rsid w:val="00704D5B"/>
    <w:rsid w:val="008A78A0"/>
    <w:rsid w:val="008F1B80"/>
    <w:rsid w:val="009407F1"/>
    <w:rsid w:val="009F0515"/>
    <w:rsid w:val="009F436E"/>
    <w:rsid w:val="00A07869"/>
    <w:rsid w:val="00AB0CF8"/>
    <w:rsid w:val="00B35E24"/>
    <w:rsid w:val="00CA305B"/>
    <w:rsid w:val="00D1773A"/>
    <w:rsid w:val="00D34C0C"/>
    <w:rsid w:val="00D51F2F"/>
    <w:rsid w:val="00DA052A"/>
    <w:rsid w:val="00DA752E"/>
    <w:rsid w:val="00DF1689"/>
    <w:rsid w:val="00E625BB"/>
    <w:rsid w:val="00E70076"/>
    <w:rsid w:val="00F77C32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6958"/>
  <w15:chartTrackingRefBased/>
  <w15:docId w15:val="{6BDACBDE-207D-4A08-AC37-8EA7C168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C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407F1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F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3</cp:revision>
  <dcterms:created xsi:type="dcterms:W3CDTF">2020-12-18T19:10:00Z</dcterms:created>
  <dcterms:modified xsi:type="dcterms:W3CDTF">2020-12-18T19:12:00Z</dcterms:modified>
</cp:coreProperties>
</file>